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64192" w14:textId="77777777" w:rsidR="00092865" w:rsidRPr="009A3993" w:rsidRDefault="00092865" w:rsidP="009A3993">
      <w:pPr>
        <w:spacing w:after="0" w:line="480" w:lineRule="auto"/>
        <w:jc w:val="center"/>
        <w:rPr>
          <w:rFonts w:ascii="Times New Roman" w:hAnsi="Times New Roman" w:cs="Times New Roman"/>
          <w:bCs/>
          <w:sz w:val="24"/>
          <w:szCs w:val="24"/>
        </w:rPr>
      </w:pPr>
    </w:p>
    <w:p w14:paraId="1045743F" w14:textId="77777777" w:rsidR="00092865" w:rsidRPr="009A3993" w:rsidRDefault="00092865" w:rsidP="009A3993">
      <w:pPr>
        <w:spacing w:after="0" w:line="480" w:lineRule="auto"/>
        <w:jc w:val="center"/>
        <w:rPr>
          <w:rFonts w:ascii="Times New Roman" w:hAnsi="Times New Roman" w:cs="Times New Roman"/>
          <w:bCs/>
          <w:sz w:val="24"/>
          <w:szCs w:val="24"/>
        </w:rPr>
      </w:pPr>
    </w:p>
    <w:p w14:paraId="57E2E457" w14:textId="77777777" w:rsidR="00092865" w:rsidRPr="009A3993" w:rsidRDefault="00092865" w:rsidP="009A3993">
      <w:pPr>
        <w:spacing w:after="0" w:line="480" w:lineRule="auto"/>
        <w:jc w:val="center"/>
        <w:rPr>
          <w:rFonts w:ascii="Times New Roman" w:hAnsi="Times New Roman" w:cs="Times New Roman"/>
          <w:bCs/>
          <w:sz w:val="24"/>
          <w:szCs w:val="24"/>
        </w:rPr>
      </w:pPr>
    </w:p>
    <w:p w14:paraId="6B99379C" w14:textId="77777777" w:rsidR="00092865" w:rsidRPr="009A3993" w:rsidRDefault="00092865" w:rsidP="009A3993">
      <w:pPr>
        <w:spacing w:after="0" w:line="480" w:lineRule="auto"/>
        <w:jc w:val="center"/>
        <w:rPr>
          <w:rFonts w:ascii="Times New Roman" w:hAnsi="Times New Roman" w:cs="Times New Roman"/>
          <w:bCs/>
          <w:sz w:val="24"/>
          <w:szCs w:val="24"/>
        </w:rPr>
      </w:pPr>
    </w:p>
    <w:p w14:paraId="7B734166" w14:textId="75ACAAC0" w:rsidR="00092865" w:rsidRPr="009A3993" w:rsidRDefault="00092865" w:rsidP="009A3993">
      <w:pPr>
        <w:spacing w:after="0" w:line="480" w:lineRule="auto"/>
        <w:jc w:val="center"/>
        <w:rPr>
          <w:rFonts w:ascii="Times New Roman" w:hAnsi="Times New Roman" w:cs="Times New Roman"/>
          <w:bCs/>
          <w:sz w:val="24"/>
          <w:szCs w:val="24"/>
        </w:rPr>
      </w:pPr>
    </w:p>
    <w:p w14:paraId="7C1F6FF9" w14:textId="5D1796C5" w:rsidR="00092865" w:rsidRPr="009A3993" w:rsidRDefault="00092865" w:rsidP="009A3993">
      <w:pPr>
        <w:spacing w:after="0" w:line="480" w:lineRule="auto"/>
        <w:jc w:val="center"/>
        <w:rPr>
          <w:rFonts w:ascii="Times New Roman" w:hAnsi="Times New Roman" w:cs="Times New Roman"/>
          <w:bCs/>
          <w:sz w:val="24"/>
          <w:szCs w:val="24"/>
        </w:rPr>
      </w:pPr>
    </w:p>
    <w:p w14:paraId="6CFFF262" w14:textId="32028C3E" w:rsidR="00092865" w:rsidRPr="009A3993" w:rsidRDefault="00092865" w:rsidP="009A3993">
      <w:pPr>
        <w:spacing w:after="0" w:line="480" w:lineRule="auto"/>
        <w:jc w:val="center"/>
        <w:rPr>
          <w:rFonts w:ascii="Times New Roman" w:hAnsi="Times New Roman" w:cs="Times New Roman"/>
          <w:bCs/>
          <w:sz w:val="24"/>
          <w:szCs w:val="24"/>
        </w:rPr>
      </w:pPr>
    </w:p>
    <w:p w14:paraId="26CAFD11" w14:textId="77777777" w:rsidR="00092865" w:rsidRPr="009A3993" w:rsidRDefault="00092865" w:rsidP="009A3993">
      <w:pPr>
        <w:spacing w:after="0" w:line="480" w:lineRule="auto"/>
        <w:jc w:val="center"/>
        <w:rPr>
          <w:rFonts w:ascii="Times New Roman" w:hAnsi="Times New Roman" w:cs="Times New Roman"/>
          <w:bCs/>
          <w:sz w:val="24"/>
          <w:szCs w:val="24"/>
        </w:rPr>
      </w:pPr>
    </w:p>
    <w:p w14:paraId="282A60B2" w14:textId="77777777" w:rsidR="00092865" w:rsidRPr="009A3993" w:rsidRDefault="00092865" w:rsidP="009A3993">
      <w:pPr>
        <w:spacing w:after="0" w:line="480" w:lineRule="auto"/>
        <w:jc w:val="center"/>
        <w:rPr>
          <w:rFonts w:ascii="Times New Roman" w:hAnsi="Times New Roman" w:cs="Times New Roman"/>
          <w:bCs/>
          <w:sz w:val="24"/>
          <w:szCs w:val="24"/>
        </w:rPr>
      </w:pPr>
    </w:p>
    <w:p w14:paraId="441B875C" w14:textId="77777777" w:rsidR="00092865" w:rsidRPr="009A3993" w:rsidRDefault="00092865" w:rsidP="009A3993">
      <w:pPr>
        <w:spacing w:after="0" w:line="480" w:lineRule="auto"/>
        <w:jc w:val="center"/>
        <w:rPr>
          <w:rFonts w:ascii="Times New Roman" w:hAnsi="Times New Roman" w:cs="Times New Roman"/>
          <w:bCs/>
          <w:sz w:val="24"/>
          <w:szCs w:val="24"/>
        </w:rPr>
      </w:pPr>
    </w:p>
    <w:p w14:paraId="1A46E3A7" w14:textId="2C98363E" w:rsidR="009A3993" w:rsidRPr="009A3993" w:rsidRDefault="009A3993" w:rsidP="009A3993">
      <w:pPr>
        <w:spacing w:after="0" w:line="480" w:lineRule="auto"/>
        <w:rPr>
          <w:rFonts w:ascii="Times New Roman" w:hAnsi="Times New Roman" w:cs="Times New Roman"/>
          <w:bCs/>
          <w:sz w:val="24"/>
          <w:szCs w:val="24"/>
        </w:rPr>
      </w:pPr>
    </w:p>
    <w:p w14:paraId="6665A151" w14:textId="63EA947D" w:rsidR="009A3993" w:rsidRPr="009A3993" w:rsidRDefault="009A3993" w:rsidP="009A3993">
      <w:pPr>
        <w:spacing w:after="0" w:line="480" w:lineRule="auto"/>
        <w:jc w:val="center"/>
        <w:rPr>
          <w:rFonts w:ascii="Times New Roman" w:hAnsi="Times New Roman" w:cs="Times New Roman"/>
          <w:bCs/>
          <w:sz w:val="24"/>
          <w:szCs w:val="24"/>
        </w:rPr>
      </w:pPr>
    </w:p>
    <w:p w14:paraId="394F671D" w14:textId="363385FF" w:rsidR="009A3993" w:rsidRPr="009A3993" w:rsidRDefault="009A3993" w:rsidP="009A3993">
      <w:pPr>
        <w:spacing w:after="0" w:line="480" w:lineRule="auto"/>
        <w:jc w:val="center"/>
        <w:rPr>
          <w:rFonts w:ascii="Times New Roman" w:hAnsi="Times New Roman" w:cs="Times New Roman"/>
          <w:bCs/>
          <w:sz w:val="24"/>
          <w:szCs w:val="24"/>
        </w:rPr>
      </w:pPr>
    </w:p>
    <w:p w14:paraId="71A865E5" w14:textId="6459EF5C" w:rsidR="009A3993" w:rsidRPr="009A3993" w:rsidRDefault="009A3993" w:rsidP="009A3993">
      <w:pPr>
        <w:spacing w:after="0" w:line="480" w:lineRule="auto"/>
        <w:jc w:val="center"/>
        <w:rPr>
          <w:rFonts w:ascii="Times New Roman" w:hAnsi="Times New Roman" w:cs="Times New Roman"/>
          <w:bCs/>
          <w:sz w:val="24"/>
          <w:szCs w:val="24"/>
        </w:rPr>
      </w:pPr>
    </w:p>
    <w:p w14:paraId="69408F49" w14:textId="6CC5CED0" w:rsidR="009A3993" w:rsidRPr="009A3993" w:rsidRDefault="009A3993" w:rsidP="009A3993">
      <w:pPr>
        <w:spacing w:after="0" w:line="480" w:lineRule="auto"/>
        <w:jc w:val="center"/>
        <w:rPr>
          <w:rFonts w:ascii="Times New Roman" w:hAnsi="Times New Roman" w:cs="Times New Roman"/>
          <w:bCs/>
          <w:sz w:val="24"/>
          <w:szCs w:val="24"/>
        </w:rPr>
      </w:pPr>
    </w:p>
    <w:p w14:paraId="7B9C05F5" w14:textId="77777777" w:rsidR="009A3993" w:rsidRPr="009A3993" w:rsidRDefault="009A3993" w:rsidP="009A3993">
      <w:pPr>
        <w:spacing w:after="0" w:line="480" w:lineRule="auto"/>
        <w:jc w:val="center"/>
        <w:rPr>
          <w:rFonts w:ascii="Times New Roman" w:hAnsi="Times New Roman" w:cs="Times New Roman"/>
          <w:bCs/>
          <w:sz w:val="24"/>
          <w:szCs w:val="24"/>
        </w:rPr>
      </w:pPr>
    </w:p>
    <w:p w14:paraId="4CDB307A" w14:textId="77777777" w:rsidR="00092865" w:rsidRPr="009A3993" w:rsidRDefault="00092865" w:rsidP="009A3993">
      <w:pPr>
        <w:spacing w:after="0" w:line="480" w:lineRule="auto"/>
        <w:jc w:val="center"/>
        <w:rPr>
          <w:rFonts w:ascii="Times New Roman" w:hAnsi="Times New Roman" w:cs="Times New Roman"/>
          <w:bCs/>
          <w:sz w:val="24"/>
          <w:szCs w:val="24"/>
        </w:rPr>
      </w:pPr>
    </w:p>
    <w:p w14:paraId="480616F3" w14:textId="7909512D" w:rsidR="006B25B9" w:rsidRPr="009A3993" w:rsidRDefault="00C422F2" w:rsidP="009A3993">
      <w:pPr>
        <w:spacing w:after="0" w:line="480" w:lineRule="auto"/>
        <w:jc w:val="center"/>
        <w:rPr>
          <w:rFonts w:ascii="Times New Roman" w:hAnsi="Times New Roman" w:cs="Times New Roman"/>
          <w:bCs/>
          <w:sz w:val="24"/>
          <w:szCs w:val="24"/>
        </w:rPr>
      </w:pPr>
      <w:r w:rsidRPr="009A3993">
        <w:rPr>
          <w:rFonts w:ascii="Times New Roman" w:hAnsi="Times New Roman" w:cs="Times New Roman"/>
          <w:bCs/>
          <w:sz w:val="24"/>
          <w:szCs w:val="24"/>
        </w:rPr>
        <w:t xml:space="preserve">Fractured </w:t>
      </w:r>
      <w:r w:rsidR="00092865" w:rsidRPr="009A3993">
        <w:rPr>
          <w:rFonts w:ascii="Times New Roman" w:hAnsi="Times New Roman" w:cs="Times New Roman"/>
          <w:bCs/>
          <w:sz w:val="24"/>
          <w:szCs w:val="24"/>
        </w:rPr>
        <w:t>Collar Bone In Children</w:t>
      </w:r>
    </w:p>
    <w:p w14:paraId="0942B7C0" w14:textId="4AD0B20F" w:rsidR="00092865" w:rsidRPr="009A3993" w:rsidRDefault="00C422F2" w:rsidP="009A3993">
      <w:pPr>
        <w:spacing w:after="0" w:line="480" w:lineRule="auto"/>
        <w:jc w:val="center"/>
        <w:rPr>
          <w:rFonts w:ascii="Times New Roman" w:hAnsi="Times New Roman" w:cs="Times New Roman"/>
          <w:bCs/>
          <w:sz w:val="24"/>
          <w:szCs w:val="24"/>
        </w:rPr>
      </w:pPr>
      <w:r w:rsidRPr="009A3993">
        <w:rPr>
          <w:rFonts w:ascii="Times New Roman" w:hAnsi="Times New Roman" w:cs="Times New Roman"/>
          <w:bCs/>
          <w:sz w:val="24"/>
          <w:szCs w:val="24"/>
        </w:rPr>
        <w:t>Name</w:t>
      </w:r>
    </w:p>
    <w:p w14:paraId="47B00163" w14:textId="59ECC6D8" w:rsidR="00092865" w:rsidRPr="009A3993" w:rsidRDefault="00C422F2" w:rsidP="009A3993">
      <w:pPr>
        <w:spacing w:after="0" w:line="480" w:lineRule="auto"/>
        <w:jc w:val="center"/>
        <w:rPr>
          <w:rFonts w:ascii="Times New Roman" w:hAnsi="Times New Roman" w:cs="Times New Roman"/>
          <w:bCs/>
          <w:sz w:val="24"/>
          <w:szCs w:val="24"/>
        </w:rPr>
      </w:pPr>
      <w:r w:rsidRPr="009A3993">
        <w:rPr>
          <w:rFonts w:ascii="Times New Roman" w:hAnsi="Times New Roman" w:cs="Times New Roman"/>
          <w:bCs/>
          <w:sz w:val="24"/>
          <w:szCs w:val="24"/>
        </w:rPr>
        <w:t>Institutio</w:t>
      </w:r>
      <w:r w:rsidR="009A3993">
        <w:rPr>
          <w:rFonts w:ascii="Times New Roman" w:hAnsi="Times New Roman" w:cs="Times New Roman"/>
          <w:bCs/>
          <w:sz w:val="24"/>
          <w:szCs w:val="24"/>
        </w:rPr>
        <w:t>n</w:t>
      </w:r>
    </w:p>
    <w:p w14:paraId="0AB19A89" w14:textId="77777777" w:rsidR="00092865" w:rsidRPr="009A3993" w:rsidRDefault="00092865" w:rsidP="009A3993">
      <w:pPr>
        <w:spacing w:after="0" w:line="480" w:lineRule="auto"/>
        <w:jc w:val="center"/>
        <w:rPr>
          <w:rFonts w:ascii="Times New Roman" w:hAnsi="Times New Roman" w:cs="Times New Roman"/>
          <w:bCs/>
          <w:sz w:val="24"/>
          <w:szCs w:val="24"/>
        </w:rPr>
      </w:pPr>
    </w:p>
    <w:p w14:paraId="793DB6C9" w14:textId="4F9A4337" w:rsidR="00092865" w:rsidRPr="009A3993" w:rsidRDefault="00092865" w:rsidP="009A3993">
      <w:pPr>
        <w:spacing w:after="0" w:line="480" w:lineRule="auto"/>
        <w:jc w:val="center"/>
        <w:rPr>
          <w:rFonts w:ascii="Times New Roman" w:hAnsi="Times New Roman" w:cs="Times New Roman"/>
          <w:bCs/>
          <w:sz w:val="24"/>
          <w:szCs w:val="24"/>
        </w:rPr>
      </w:pPr>
    </w:p>
    <w:p w14:paraId="6C117B1B" w14:textId="77777777" w:rsidR="00092865" w:rsidRPr="009A3993" w:rsidRDefault="00092865" w:rsidP="009A3993">
      <w:pPr>
        <w:spacing w:after="0" w:line="480" w:lineRule="auto"/>
        <w:jc w:val="center"/>
        <w:rPr>
          <w:rFonts w:ascii="Times New Roman" w:hAnsi="Times New Roman" w:cs="Times New Roman"/>
          <w:bCs/>
          <w:sz w:val="24"/>
          <w:szCs w:val="24"/>
        </w:rPr>
      </w:pPr>
    </w:p>
    <w:p w14:paraId="42993974" w14:textId="27723968" w:rsidR="00092865" w:rsidRPr="009A3993" w:rsidRDefault="00C422F2" w:rsidP="009A3993">
      <w:pPr>
        <w:spacing w:after="0" w:line="480" w:lineRule="auto"/>
        <w:jc w:val="center"/>
        <w:rPr>
          <w:rFonts w:ascii="Times New Roman" w:hAnsi="Times New Roman" w:cs="Times New Roman"/>
          <w:bCs/>
          <w:sz w:val="24"/>
          <w:szCs w:val="24"/>
        </w:rPr>
      </w:pPr>
      <w:r w:rsidRPr="009A3993">
        <w:rPr>
          <w:rFonts w:ascii="Times New Roman" w:hAnsi="Times New Roman" w:cs="Times New Roman"/>
          <w:bCs/>
          <w:sz w:val="24"/>
          <w:szCs w:val="24"/>
        </w:rPr>
        <w:lastRenderedPageBreak/>
        <w:t>Fractured Collar Bone In Children</w:t>
      </w:r>
    </w:p>
    <w:p w14:paraId="2CAB38FA" w14:textId="77777777" w:rsidR="00AE0D3D"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 xml:space="preserve">The collar bone is an S-shaped bone that connects the breastbone (sternum) to the shoulder blade bone (scapula). Such injuries are common in </w:t>
      </w:r>
      <w:r w:rsidRPr="009A3993">
        <w:rPr>
          <w:rFonts w:ascii="Times New Roman" w:hAnsi="Times New Roman" w:cs="Times New Roman"/>
          <w:sz w:val="24"/>
          <w:szCs w:val="24"/>
        </w:rPr>
        <w:t>children and are easily recognized. Such fractures are seen to mostly occur at the center of the bone.</w:t>
      </w:r>
    </w:p>
    <w:p w14:paraId="3FB59A59" w14:textId="77777777" w:rsidR="00AE0D3D"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 xml:space="preserve"> </w:t>
      </w:r>
      <w:r w:rsidR="0021044B" w:rsidRPr="009A3993">
        <w:rPr>
          <w:rFonts w:ascii="Times New Roman" w:hAnsi="Times New Roman" w:cs="Times New Roman"/>
          <w:sz w:val="24"/>
          <w:szCs w:val="24"/>
        </w:rPr>
        <w:t>Sample</w:t>
      </w:r>
      <w:r w:rsidRPr="009A3993">
        <w:rPr>
          <w:rFonts w:ascii="Times New Roman" w:hAnsi="Times New Roman" w:cs="Times New Roman"/>
          <w:sz w:val="24"/>
          <w:szCs w:val="24"/>
        </w:rPr>
        <w:t xml:space="preserve"> studies </w:t>
      </w:r>
      <w:r w:rsidR="0021044B" w:rsidRPr="009A3993">
        <w:rPr>
          <w:rFonts w:ascii="Times New Roman" w:hAnsi="Times New Roman" w:cs="Times New Roman"/>
          <w:sz w:val="24"/>
          <w:szCs w:val="24"/>
        </w:rPr>
        <w:t>will give variant reasons in the</w:t>
      </w:r>
      <w:r w:rsidRPr="009A3993">
        <w:rPr>
          <w:rFonts w:ascii="Times New Roman" w:hAnsi="Times New Roman" w:cs="Times New Roman"/>
          <w:sz w:val="24"/>
          <w:szCs w:val="24"/>
        </w:rPr>
        <w:t xml:space="preserve"> causes, diagnosis, symptoms, treatment, and effects.</w:t>
      </w:r>
    </w:p>
    <w:p w14:paraId="34EF25C5" w14:textId="77777777" w:rsidR="00AE0D3D" w:rsidRPr="009A3993" w:rsidRDefault="00C422F2" w:rsidP="009A3993">
      <w:pPr>
        <w:spacing w:after="0" w:line="480" w:lineRule="auto"/>
        <w:rPr>
          <w:rFonts w:ascii="Times New Roman" w:hAnsi="Times New Roman" w:cs="Times New Roman"/>
          <w:b/>
          <w:sz w:val="24"/>
          <w:szCs w:val="24"/>
        </w:rPr>
      </w:pPr>
      <w:r w:rsidRPr="009A3993">
        <w:rPr>
          <w:rFonts w:ascii="Times New Roman" w:hAnsi="Times New Roman" w:cs="Times New Roman"/>
          <w:b/>
          <w:sz w:val="24"/>
          <w:szCs w:val="24"/>
        </w:rPr>
        <w:t>Study 1:</w:t>
      </w:r>
    </w:p>
    <w:p w14:paraId="5588BD73" w14:textId="77777777" w:rsidR="00AE0D3D"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 xml:space="preserve"> A fracture mostly occurs if one falls on the side of the shoulder or a direct blow to the collar bone. There are mostly athletic and outdoor children. Experienced doctors examine this by check</w:t>
      </w:r>
      <w:r w:rsidRPr="009A3993">
        <w:rPr>
          <w:rFonts w:ascii="Times New Roman" w:hAnsi="Times New Roman" w:cs="Times New Roman"/>
          <w:sz w:val="24"/>
          <w:szCs w:val="24"/>
        </w:rPr>
        <w:t>ing the arm to see if there is blood circulation, by also checking if there is a blood vessel or nerve injury. This is easy to recognize since the kids will experience immediate pain or hear a snap or crack sound when injured. This is treated through immed</w:t>
      </w:r>
      <w:r w:rsidRPr="009A3993">
        <w:rPr>
          <w:rFonts w:ascii="Times New Roman" w:hAnsi="Times New Roman" w:cs="Times New Roman"/>
          <w:sz w:val="24"/>
          <w:szCs w:val="24"/>
        </w:rPr>
        <w:t>iate icing and painkillers to relieve the pain; one is also advised to hold the arm in a cradle position. Fractures of the clavicle are seen to heal in three to six weeks. There may be a residual bump that disappears quickly in children.</w:t>
      </w:r>
    </w:p>
    <w:p w14:paraId="79D8B82B" w14:textId="77777777" w:rsidR="00AE0D3D" w:rsidRPr="009A3993" w:rsidRDefault="00C422F2" w:rsidP="009A3993">
      <w:pPr>
        <w:spacing w:after="0" w:line="480" w:lineRule="auto"/>
        <w:rPr>
          <w:rFonts w:ascii="Times New Roman" w:hAnsi="Times New Roman" w:cs="Times New Roman"/>
          <w:b/>
          <w:sz w:val="24"/>
          <w:szCs w:val="24"/>
        </w:rPr>
      </w:pPr>
      <w:r w:rsidRPr="009A3993">
        <w:rPr>
          <w:rFonts w:ascii="Times New Roman" w:hAnsi="Times New Roman" w:cs="Times New Roman"/>
          <w:b/>
          <w:sz w:val="24"/>
          <w:szCs w:val="24"/>
        </w:rPr>
        <w:t>Study 2:</w:t>
      </w:r>
    </w:p>
    <w:p w14:paraId="0A1E5032" w14:textId="77777777" w:rsidR="00AE0D3D"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The expec</w:t>
      </w:r>
      <w:r w:rsidRPr="009A3993">
        <w:rPr>
          <w:rFonts w:ascii="Times New Roman" w:hAnsi="Times New Roman" w:cs="Times New Roman"/>
          <w:sz w:val="24"/>
          <w:szCs w:val="24"/>
        </w:rPr>
        <w:t>tation of a fractured collar bone is initial pain and minimal use of the arm. The pain is due to the movement of the two broken bones, causing their ends to rub against each other. An arm sling is seen to be important as it will help keep the arm straight,</w:t>
      </w:r>
      <w:r w:rsidRPr="009A3993">
        <w:rPr>
          <w:rFonts w:ascii="Times New Roman" w:hAnsi="Times New Roman" w:cs="Times New Roman"/>
          <w:sz w:val="24"/>
          <w:szCs w:val="24"/>
        </w:rPr>
        <w:t xml:space="preserve"> reducing pain and hurrying the healing process. Pain relief medication is also advised and will be diagnosed according to the age of the child. The child's caregiver is advised to only remove the sling if the pain allows for it when the need arises, like </w:t>
      </w:r>
      <w:r w:rsidRPr="009A3993">
        <w:rPr>
          <w:rFonts w:ascii="Times New Roman" w:hAnsi="Times New Roman" w:cs="Times New Roman"/>
          <w:sz w:val="24"/>
          <w:szCs w:val="24"/>
        </w:rPr>
        <w:t xml:space="preserve">time for baths. There should be expected redness and bruising which is seen to fade in time. There is also a callus- a lump due to the healing bone will </w:t>
      </w:r>
      <w:r w:rsidRPr="009A3993">
        <w:rPr>
          <w:rFonts w:ascii="Times New Roman" w:hAnsi="Times New Roman" w:cs="Times New Roman"/>
          <w:sz w:val="24"/>
          <w:szCs w:val="24"/>
        </w:rPr>
        <w:lastRenderedPageBreak/>
        <w:t>appear which is seen to disappear in months after healing. Caution is to be taken as the child heals by</w:t>
      </w:r>
      <w:r w:rsidRPr="009A3993">
        <w:rPr>
          <w:rFonts w:ascii="Times New Roman" w:hAnsi="Times New Roman" w:cs="Times New Roman"/>
          <w:sz w:val="24"/>
          <w:szCs w:val="24"/>
        </w:rPr>
        <w:t xml:space="preserve"> checking on the behavior or the arm. If there is excessive pain after medication, or pins and needles feel on the arm, or any shortness of breath, a doctor's visit is to be scheduled.</w:t>
      </w:r>
    </w:p>
    <w:p w14:paraId="47F74A55" w14:textId="77777777" w:rsidR="00AE0D3D" w:rsidRPr="009A3993" w:rsidRDefault="00C422F2" w:rsidP="009A3993">
      <w:pPr>
        <w:spacing w:after="0" w:line="480" w:lineRule="auto"/>
        <w:rPr>
          <w:rFonts w:ascii="Times New Roman" w:hAnsi="Times New Roman" w:cs="Times New Roman"/>
          <w:b/>
          <w:sz w:val="24"/>
          <w:szCs w:val="24"/>
        </w:rPr>
      </w:pPr>
      <w:r w:rsidRPr="009A3993">
        <w:rPr>
          <w:rFonts w:ascii="Times New Roman" w:hAnsi="Times New Roman" w:cs="Times New Roman"/>
          <w:b/>
          <w:sz w:val="24"/>
          <w:szCs w:val="24"/>
        </w:rPr>
        <w:t>Study 3</w:t>
      </w:r>
    </w:p>
    <w:p w14:paraId="74EB733F" w14:textId="2574126C" w:rsidR="00AE0D3D"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 xml:space="preserve">A clavicle fracture is seen to occur after a fall on the </w:t>
      </w:r>
      <w:r w:rsidRPr="009A3993">
        <w:rPr>
          <w:rFonts w:ascii="Times New Roman" w:hAnsi="Times New Roman" w:cs="Times New Roman"/>
          <w:sz w:val="24"/>
          <w:szCs w:val="24"/>
        </w:rPr>
        <w:t>shoulder or a collision. This is easily treated without the need for surgery. The proper treatment is decided depending on the type, place, and severity of the fracture. For most of such fractures, they don't require a perfect line up to heal properly. A b</w:t>
      </w:r>
      <w:r w:rsidRPr="009A3993">
        <w:rPr>
          <w:rFonts w:ascii="Times New Roman" w:hAnsi="Times New Roman" w:cs="Times New Roman"/>
          <w:sz w:val="24"/>
          <w:szCs w:val="24"/>
        </w:rPr>
        <w:t>all of bone – callus usually forms around the fracture to heal it. The callus usually evens out over time. In most cases, a sling is used which helps by providing comfort by protecting the fracture</w:t>
      </w:r>
      <w:r w:rsidR="008B195F">
        <w:rPr>
          <w:rFonts w:ascii="Times New Roman" w:hAnsi="Times New Roman" w:cs="Times New Roman"/>
          <w:sz w:val="24"/>
          <w:szCs w:val="24"/>
        </w:rPr>
        <w:t xml:space="preserve"> (</w:t>
      </w:r>
      <w:r w:rsidR="008B195F" w:rsidRPr="009A3993">
        <w:rPr>
          <w:rFonts w:ascii="Times New Roman" w:hAnsi="Times New Roman" w:cs="Times New Roman"/>
          <w:bCs/>
          <w:sz w:val="24"/>
          <w:szCs w:val="24"/>
        </w:rPr>
        <w:t>Hart</w:t>
      </w:r>
      <w:r w:rsidR="008B195F">
        <w:rPr>
          <w:rFonts w:ascii="Times New Roman" w:hAnsi="Times New Roman" w:cs="Times New Roman"/>
          <w:bCs/>
          <w:sz w:val="24"/>
          <w:szCs w:val="24"/>
        </w:rPr>
        <w:t xml:space="preserve">et al. </w:t>
      </w:r>
      <w:r w:rsidR="008B195F" w:rsidRPr="009A3993">
        <w:rPr>
          <w:rFonts w:ascii="Times New Roman" w:hAnsi="Times New Roman" w:cs="Times New Roman"/>
          <w:bCs/>
          <w:sz w:val="24"/>
          <w:szCs w:val="24"/>
        </w:rPr>
        <w:t xml:space="preserve">2006). </w:t>
      </w:r>
      <w:r w:rsidRPr="009A3993">
        <w:rPr>
          <w:rFonts w:ascii="Times New Roman" w:hAnsi="Times New Roman" w:cs="Times New Roman"/>
          <w:sz w:val="24"/>
          <w:szCs w:val="24"/>
        </w:rPr>
        <w:t xml:space="preserve"> This is helped by keeping the broken b</w:t>
      </w:r>
      <w:r w:rsidRPr="009A3993">
        <w:rPr>
          <w:rFonts w:ascii="Times New Roman" w:hAnsi="Times New Roman" w:cs="Times New Roman"/>
          <w:sz w:val="24"/>
          <w:szCs w:val="24"/>
        </w:rPr>
        <w:t>ones lined up and reduces painful movement of the bones. The healing process is up to 3 weeks or more.</w:t>
      </w:r>
      <w:r w:rsidR="0021044B" w:rsidRPr="009A3993">
        <w:rPr>
          <w:rFonts w:ascii="Times New Roman" w:hAnsi="Times New Roman" w:cs="Times New Roman"/>
          <w:sz w:val="24"/>
          <w:szCs w:val="24"/>
        </w:rPr>
        <w:t xml:space="preserve"> There is a need for a follow up with a medic to check on the state and healing progress of the fracture.</w:t>
      </w:r>
    </w:p>
    <w:p w14:paraId="07B125F6" w14:textId="77777777" w:rsidR="0021044B" w:rsidRPr="009A3993" w:rsidRDefault="00C422F2" w:rsidP="009A3993">
      <w:pPr>
        <w:spacing w:after="0" w:line="480" w:lineRule="auto"/>
        <w:rPr>
          <w:rFonts w:ascii="Times New Roman" w:hAnsi="Times New Roman" w:cs="Times New Roman"/>
          <w:b/>
          <w:sz w:val="24"/>
          <w:szCs w:val="24"/>
        </w:rPr>
      </w:pPr>
      <w:r w:rsidRPr="009A3993">
        <w:rPr>
          <w:rFonts w:ascii="Times New Roman" w:hAnsi="Times New Roman" w:cs="Times New Roman"/>
          <w:b/>
          <w:sz w:val="24"/>
          <w:szCs w:val="24"/>
        </w:rPr>
        <w:t xml:space="preserve"> Study 4</w:t>
      </w:r>
    </w:p>
    <w:p w14:paraId="43FE5843" w14:textId="5ACE3B50" w:rsidR="0021044B"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Collarbone injury is common in children</w:t>
      </w:r>
      <w:r w:rsidRPr="009A3993">
        <w:rPr>
          <w:rFonts w:ascii="Times New Roman" w:hAnsi="Times New Roman" w:cs="Times New Roman"/>
          <w:sz w:val="24"/>
          <w:szCs w:val="24"/>
        </w:rPr>
        <w:t>. It is seen to occur during falls, sports injuries, and trauma from traffic accidents. Most of such fractures heal well with a sling, pain relievers, ice, physical therapy, and time. Complicated fractures may require a surgical procedure. Fractures are as</w:t>
      </w:r>
      <w:r w:rsidRPr="009A3993">
        <w:rPr>
          <w:rFonts w:ascii="Times New Roman" w:hAnsi="Times New Roman" w:cs="Times New Roman"/>
          <w:sz w:val="24"/>
          <w:szCs w:val="24"/>
        </w:rPr>
        <w:t>sociated with pain, bruising, swelling and inability to move one's shoulder</w:t>
      </w:r>
      <w:r w:rsidR="00890CCA">
        <w:rPr>
          <w:rFonts w:ascii="Times New Roman" w:hAnsi="Times New Roman" w:cs="Times New Roman"/>
          <w:sz w:val="24"/>
          <w:szCs w:val="24"/>
        </w:rPr>
        <w:t xml:space="preserve"> </w:t>
      </w:r>
      <w:r w:rsidR="00890CCA" w:rsidRPr="009A3993">
        <w:rPr>
          <w:rFonts w:ascii="Times New Roman" w:hAnsi="Times New Roman" w:cs="Times New Roman"/>
          <w:bCs/>
          <w:sz w:val="24"/>
          <w:szCs w:val="24"/>
        </w:rPr>
        <w:t xml:space="preserve">Brust </w:t>
      </w:r>
      <w:r w:rsidR="00890CCA">
        <w:rPr>
          <w:rFonts w:ascii="Times New Roman" w:hAnsi="Times New Roman" w:cs="Times New Roman"/>
          <w:bCs/>
          <w:sz w:val="24"/>
          <w:szCs w:val="24"/>
        </w:rPr>
        <w:t xml:space="preserve">et al. </w:t>
      </w:r>
      <w:r w:rsidR="00890CCA" w:rsidRPr="009A3993">
        <w:rPr>
          <w:rFonts w:ascii="Times New Roman" w:hAnsi="Times New Roman" w:cs="Times New Roman"/>
          <w:bCs/>
          <w:sz w:val="24"/>
          <w:szCs w:val="24"/>
        </w:rPr>
        <w:t>1992</w:t>
      </w:r>
      <w:r w:rsidR="00890CCA">
        <w:rPr>
          <w:rFonts w:ascii="Times New Roman" w:hAnsi="Times New Roman" w:cs="Times New Roman"/>
          <w:bCs/>
          <w:sz w:val="24"/>
          <w:szCs w:val="24"/>
        </w:rPr>
        <w:t xml:space="preserve">). </w:t>
      </w:r>
      <w:r w:rsidRPr="009A3993">
        <w:rPr>
          <w:rFonts w:ascii="Times New Roman" w:hAnsi="Times New Roman" w:cs="Times New Roman"/>
          <w:sz w:val="24"/>
          <w:szCs w:val="24"/>
        </w:rPr>
        <w:t>Children are at this risk since the collar bone does not harden until one is 20years. Some of the complications that may arise with a fractured collarbone may b</w:t>
      </w:r>
      <w:r w:rsidRPr="009A3993">
        <w:rPr>
          <w:rFonts w:ascii="Times New Roman" w:hAnsi="Times New Roman" w:cs="Times New Roman"/>
          <w:sz w:val="24"/>
          <w:szCs w:val="24"/>
        </w:rPr>
        <w:t>e the nerve of blood vessel injury, a lump in the bone, and poor or delayed healing.</w:t>
      </w:r>
    </w:p>
    <w:p w14:paraId="0F8CE4E0" w14:textId="77777777" w:rsidR="0021044B" w:rsidRPr="009A3993" w:rsidRDefault="00C422F2" w:rsidP="009A3993">
      <w:pPr>
        <w:spacing w:after="0" w:line="480" w:lineRule="auto"/>
        <w:rPr>
          <w:rFonts w:ascii="Times New Roman" w:hAnsi="Times New Roman" w:cs="Times New Roman"/>
          <w:b/>
          <w:sz w:val="24"/>
          <w:szCs w:val="24"/>
        </w:rPr>
      </w:pPr>
      <w:r w:rsidRPr="009A3993">
        <w:rPr>
          <w:rFonts w:ascii="Times New Roman" w:hAnsi="Times New Roman" w:cs="Times New Roman"/>
          <w:b/>
          <w:sz w:val="24"/>
          <w:szCs w:val="24"/>
        </w:rPr>
        <w:t>Analysis</w:t>
      </w:r>
    </w:p>
    <w:p w14:paraId="2B351362" w14:textId="77777777" w:rsidR="0021044B"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lastRenderedPageBreak/>
        <w:t>From the above studies, the information required for a detailed report would be common causes of fractures, the symptoms, diagnosis, treatment, and the complicati</w:t>
      </w:r>
      <w:r w:rsidRPr="009A3993">
        <w:rPr>
          <w:rFonts w:ascii="Times New Roman" w:hAnsi="Times New Roman" w:cs="Times New Roman"/>
          <w:sz w:val="24"/>
          <w:szCs w:val="24"/>
        </w:rPr>
        <w:t>ons that may arise. Each of those should be well discussed to ensure that nothing is left out.</w:t>
      </w:r>
    </w:p>
    <w:p w14:paraId="2E355E4F" w14:textId="7F772C7C" w:rsidR="0021044B"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 xml:space="preserve">The analysis from different studies will ensure that anything left out in one study is covered in the next. This gives a wholesome report to help in this </w:t>
      </w:r>
      <w:r w:rsidRPr="009A3993">
        <w:rPr>
          <w:rFonts w:ascii="Times New Roman" w:hAnsi="Times New Roman" w:cs="Times New Roman"/>
          <w:sz w:val="24"/>
          <w:szCs w:val="24"/>
        </w:rPr>
        <w:t>issue. The Meta-analysis above will help through the treatment of this common happening. Even knowing the susceptible people will help in care</w:t>
      </w:r>
      <w:r w:rsidR="00E32F80">
        <w:rPr>
          <w:rFonts w:ascii="Times New Roman" w:hAnsi="Times New Roman" w:cs="Times New Roman"/>
          <w:sz w:val="24"/>
          <w:szCs w:val="24"/>
        </w:rPr>
        <w:t xml:space="preserve"> (</w:t>
      </w:r>
      <w:r w:rsidR="00E32F80" w:rsidRPr="009A3993">
        <w:rPr>
          <w:rFonts w:ascii="Times New Roman" w:hAnsi="Times New Roman" w:cs="Times New Roman"/>
          <w:bCs/>
          <w:sz w:val="24"/>
          <w:szCs w:val="24"/>
        </w:rPr>
        <w:t>Adamich, Howard</w:t>
      </w:r>
      <w:r w:rsidR="00E32F80">
        <w:rPr>
          <w:rFonts w:ascii="Times New Roman" w:hAnsi="Times New Roman" w:cs="Times New Roman"/>
          <w:bCs/>
          <w:sz w:val="24"/>
          <w:szCs w:val="24"/>
        </w:rPr>
        <w:t xml:space="preserve">, and </w:t>
      </w:r>
      <w:r w:rsidR="00E32F80" w:rsidRPr="009A3993">
        <w:rPr>
          <w:rFonts w:ascii="Times New Roman" w:hAnsi="Times New Roman" w:cs="Times New Roman"/>
          <w:bCs/>
          <w:sz w:val="24"/>
          <w:szCs w:val="24"/>
        </w:rPr>
        <w:t>Camp, M. (2018)</w:t>
      </w:r>
      <w:r w:rsidRPr="009A3993">
        <w:rPr>
          <w:rFonts w:ascii="Times New Roman" w:hAnsi="Times New Roman" w:cs="Times New Roman"/>
          <w:sz w:val="24"/>
          <w:szCs w:val="24"/>
        </w:rPr>
        <w:t xml:space="preserve">. Children in sports will get the relevant gear depending on the sport they </w:t>
      </w:r>
      <w:r w:rsidRPr="009A3993">
        <w:rPr>
          <w:rFonts w:ascii="Times New Roman" w:hAnsi="Times New Roman" w:cs="Times New Roman"/>
          <w:sz w:val="24"/>
          <w:szCs w:val="24"/>
        </w:rPr>
        <w:t>engage in.</w:t>
      </w:r>
    </w:p>
    <w:p w14:paraId="506FD005" w14:textId="77777777" w:rsidR="0021044B" w:rsidRPr="009A3993" w:rsidRDefault="00C422F2" w:rsidP="009A3993">
      <w:pPr>
        <w:spacing w:after="0" w:line="480" w:lineRule="auto"/>
        <w:rPr>
          <w:rFonts w:ascii="Times New Roman" w:hAnsi="Times New Roman" w:cs="Times New Roman"/>
          <w:b/>
          <w:sz w:val="24"/>
          <w:szCs w:val="24"/>
        </w:rPr>
      </w:pPr>
      <w:r w:rsidRPr="009A3993">
        <w:rPr>
          <w:rFonts w:ascii="Times New Roman" w:hAnsi="Times New Roman" w:cs="Times New Roman"/>
          <w:b/>
          <w:sz w:val="24"/>
          <w:szCs w:val="24"/>
        </w:rPr>
        <w:t>Conclusion</w:t>
      </w:r>
    </w:p>
    <w:p w14:paraId="5291C5B1" w14:textId="38212B93" w:rsidR="009A3993" w:rsidRPr="009A3993" w:rsidRDefault="00C422F2" w:rsidP="009A3993">
      <w:pPr>
        <w:spacing w:after="0" w:line="480" w:lineRule="auto"/>
        <w:ind w:firstLine="720"/>
        <w:rPr>
          <w:rFonts w:ascii="Times New Roman" w:hAnsi="Times New Roman" w:cs="Times New Roman"/>
          <w:sz w:val="24"/>
          <w:szCs w:val="24"/>
        </w:rPr>
      </w:pPr>
      <w:r w:rsidRPr="009A3993">
        <w:rPr>
          <w:rFonts w:ascii="Times New Roman" w:hAnsi="Times New Roman" w:cs="Times New Roman"/>
          <w:sz w:val="24"/>
          <w:szCs w:val="24"/>
        </w:rPr>
        <w:t xml:space="preserve">Children are susceptible to clavicle fractures, care will be required to avoid such occurrences. Though the fractures are easy to care for, parents should be keen on a diagnosis. A medic opinion would be best in case of a complicated </w:t>
      </w:r>
      <w:r w:rsidRPr="009A3993">
        <w:rPr>
          <w:rFonts w:ascii="Times New Roman" w:hAnsi="Times New Roman" w:cs="Times New Roman"/>
          <w:sz w:val="24"/>
          <w:szCs w:val="24"/>
        </w:rPr>
        <w:t>fracture. Though care is easy, healing progress should be monitored closely.</w:t>
      </w:r>
    </w:p>
    <w:p w14:paraId="3F147D49" w14:textId="101724AD" w:rsidR="009A3993" w:rsidRPr="009A3993" w:rsidRDefault="009A3993" w:rsidP="009A3993">
      <w:pPr>
        <w:spacing w:after="0" w:line="480" w:lineRule="auto"/>
        <w:ind w:firstLine="720"/>
        <w:rPr>
          <w:rFonts w:ascii="Times New Roman" w:hAnsi="Times New Roman" w:cs="Times New Roman"/>
          <w:sz w:val="24"/>
          <w:szCs w:val="24"/>
        </w:rPr>
      </w:pPr>
    </w:p>
    <w:p w14:paraId="62E6BB71" w14:textId="48B1B98A" w:rsidR="009A3993" w:rsidRPr="009A3993" w:rsidRDefault="009A3993" w:rsidP="009A3993">
      <w:pPr>
        <w:spacing w:after="0" w:line="480" w:lineRule="auto"/>
        <w:ind w:firstLine="720"/>
        <w:rPr>
          <w:rFonts w:ascii="Times New Roman" w:hAnsi="Times New Roman" w:cs="Times New Roman"/>
          <w:sz w:val="24"/>
          <w:szCs w:val="24"/>
        </w:rPr>
      </w:pPr>
    </w:p>
    <w:p w14:paraId="6527B4A7" w14:textId="3F4A5C7C" w:rsidR="009A3993" w:rsidRPr="009A3993" w:rsidRDefault="009A3993" w:rsidP="009A3993">
      <w:pPr>
        <w:spacing w:after="0" w:line="480" w:lineRule="auto"/>
        <w:ind w:firstLine="720"/>
        <w:rPr>
          <w:rFonts w:ascii="Times New Roman" w:hAnsi="Times New Roman" w:cs="Times New Roman"/>
          <w:sz w:val="24"/>
          <w:szCs w:val="24"/>
        </w:rPr>
      </w:pPr>
    </w:p>
    <w:p w14:paraId="22CAD784" w14:textId="5ABAADF4" w:rsidR="009A3993" w:rsidRPr="009A3993" w:rsidRDefault="009A3993" w:rsidP="009A3993">
      <w:pPr>
        <w:spacing w:after="0" w:line="480" w:lineRule="auto"/>
        <w:ind w:firstLine="720"/>
        <w:rPr>
          <w:rFonts w:ascii="Times New Roman" w:hAnsi="Times New Roman" w:cs="Times New Roman"/>
          <w:sz w:val="24"/>
          <w:szCs w:val="24"/>
        </w:rPr>
      </w:pPr>
    </w:p>
    <w:p w14:paraId="46B06306" w14:textId="77D3C0E8" w:rsidR="009A3993" w:rsidRPr="009A3993" w:rsidRDefault="009A3993" w:rsidP="009A3993">
      <w:pPr>
        <w:spacing w:after="0" w:line="480" w:lineRule="auto"/>
        <w:ind w:firstLine="720"/>
        <w:rPr>
          <w:rFonts w:ascii="Times New Roman" w:hAnsi="Times New Roman" w:cs="Times New Roman"/>
          <w:sz w:val="24"/>
          <w:szCs w:val="24"/>
        </w:rPr>
      </w:pPr>
    </w:p>
    <w:p w14:paraId="119C7B6C" w14:textId="3B378A85" w:rsidR="009A3993" w:rsidRPr="009A3993" w:rsidRDefault="009A3993" w:rsidP="009A3993">
      <w:pPr>
        <w:spacing w:after="0" w:line="480" w:lineRule="auto"/>
        <w:ind w:firstLine="720"/>
        <w:rPr>
          <w:rFonts w:ascii="Times New Roman" w:hAnsi="Times New Roman" w:cs="Times New Roman"/>
          <w:sz w:val="24"/>
          <w:szCs w:val="24"/>
        </w:rPr>
      </w:pPr>
    </w:p>
    <w:p w14:paraId="5CC9D134" w14:textId="456B9D45" w:rsidR="009A3993" w:rsidRPr="009A3993" w:rsidRDefault="009A3993" w:rsidP="009A3993">
      <w:pPr>
        <w:spacing w:after="0" w:line="480" w:lineRule="auto"/>
        <w:ind w:firstLine="720"/>
        <w:rPr>
          <w:rFonts w:ascii="Times New Roman" w:hAnsi="Times New Roman" w:cs="Times New Roman"/>
          <w:sz w:val="24"/>
          <w:szCs w:val="24"/>
        </w:rPr>
      </w:pPr>
    </w:p>
    <w:p w14:paraId="4C7D30B0" w14:textId="79C1BADB" w:rsidR="009A3993" w:rsidRPr="009A3993" w:rsidRDefault="009A3993" w:rsidP="009A3993">
      <w:pPr>
        <w:spacing w:after="0" w:line="480" w:lineRule="auto"/>
        <w:ind w:firstLine="720"/>
        <w:rPr>
          <w:rFonts w:ascii="Times New Roman" w:hAnsi="Times New Roman" w:cs="Times New Roman"/>
          <w:sz w:val="24"/>
          <w:szCs w:val="24"/>
        </w:rPr>
      </w:pPr>
    </w:p>
    <w:p w14:paraId="182A6B7B" w14:textId="2E6A1458" w:rsidR="009A3993" w:rsidRPr="009A3993" w:rsidRDefault="009A3993" w:rsidP="009A3993">
      <w:pPr>
        <w:spacing w:after="0" w:line="480" w:lineRule="auto"/>
        <w:ind w:firstLine="720"/>
        <w:rPr>
          <w:rFonts w:ascii="Times New Roman" w:hAnsi="Times New Roman" w:cs="Times New Roman"/>
          <w:sz w:val="24"/>
          <w:szCs w:val="24"/>
        </w:rPr>
      </w:pPr>
    </w:p>
    <w:p w14:paraId="46848C9F" w14:textId="77777777" w:rsidR="009A3993" w:rsidRDefault="009A3993" w:rsidP="009A3993">
      <w:pPr>
        <w:spacing w:after="0" w:line="480" w:lineRule="auto"/>
        <w:jc w:val="center"/>
        <w:rPr>
          <w:rFonts w:ascii="Times New Roman" w:hAnsi="Times New Roman" w:cs="Times New Roman"/>
          <w:b/>
          <w:sz w:val="24"/>
          <w:szCs w:val="24"/>
        </w:rPr>
      </w:pPr>
    </w:p>
    <w:p w14:paraId="580FE4BD" w14:textId="6B9176B9" w:rsidR="0021044B" w:rsidRPr="009A3993" w:rsidRDefault="00C422F2" w:rsidP="009A3993">
      <w:pPr>
        <w:spacing w:after="0" w:line="480" w:lineRule="auto"/>
        <w:jc w:val="center"/>
        <w:rPr>
          <w:rFonts w:ascii="Times New Roman" w:hAnsi="Times New Roman" w:cs="Times New Roman"/>
          <w:b/>
          <w:sz w:val="24"/>
          <w:szCs w:val="24"/>
        </w:rPr>
      </w:pPr>
      <w:r w:rsidRPr="009A3993">
        <w:rPr>
          <w:rFonts w:ascii="Times New Roman" w:hAnsi="Times New Roman" w:cs="Times New Roman"/>
          <w:b/>
          <w:sz w:val="24"/>
          <w:szCs w:val="24"/>
        </w:rPr>
        <w:lastRenderedPageBreak/>
        <w:t>References</w:t>
      </w:r>
    </w:p>
    <w:p w14:paraId="7F53E589" w14:textId="77777777" w:rsidR="009A3993" w:rsidRPr="009A3993" w:rsidRDefault="00C422F2" w:rsidP="009A3993">
      <w:pPr>
        <w:spacing w:after="0" w:line="480" w:lineRule="auto"/>
        <w:ind w:left="720" w:hanging="720"/>
        <w:rPr>
          <w:rFonts w:ascii="Times New Roman" w:hAnsi="Times New Roman" w:cs="Times New Roman"/>
          <w:bCs/>
          <w:sz w:val="24"/>
          <w:szCs w:val="24"/>
        </w:rPr>
      </w:pPr>
      <w:r w:rsidRPr="009A3993">
        <w:rPr>
          <w:rFonts w:ascii="Times New Roman" w:hAnsi="Times New Roman" w:cs="Times New Roman"/>
          <w:bCs/>
          <w:sz w:val="24"/>
          <w:szCs w:val="24"/>
        </w:rPr>
        <w:t>Adamich</w:t>
      </w:r>
      <w:r w:rsidRPr="009A3993">
        <w:rPr>
          <w:rFonts w:ascii="Times New Roman" w:hAnsi="Times New Roman" w:cs="Times New Roman"/>
          <w:bCs/>
          <w:sz w:val="24"/>
          <w:szCs w:val="24"/>
        </w:rPr>
        <w:t>, J., Howard, A., &amp; Camp, M. (2018). Do all clavicle fractures in children need to be managed by orthopedic surgeons?. Pediatric Emergency Care, 34(10), 706-710.</w:t>
      </w:r>
    </w:p>
    <w:p w14:paraId="5099B5C0" w14:textId="77777777" w:rsidR="009A3993" w:rsidRPr="009A3993" w:rsidRDefault="00C422F2" w:rsidP="009A3993">
      <w:pPr>
        <w:spacing w:after="0" w:line="480" w:lineRule="auto"/>
        <w:ind w:left="720" w:hanging="720"/>
        <w:rPr>
          <w:rFonts w:ascii="Times New Roman" w:hAnsi="Times New Roman" w:cs="Times New Roman"/>
          <w:bCs/>
          <w:sz w:val="24"/>
          <w:szCs w:val="24"/>
        </w:rPr>
      </w:pPr>
      <w:r w:rsidRPr="009A3993">
        <w:rPr>
          <w:rFonts w:ascii="Times New Roman" w:hAnsi="Times New Roman" w:cs="Times New Roman"/>
          <w:bCs/>
          <w:sz w:val="24"/>
          <w:szCs w:val="24"/>
        </w:rPr>
        <w:t>Brust, J. D., Leonard, B. J., Pheley, A., &amp; Roberts, W. O. (1992). Children's ice hockey injur</w:t>
      </w:r>
      <w:r w:rsidRPr="009A3993">
        <w:rPr>
          <w:rFonts w:ascii="Times New Roman" w:hAnsi="Times New Roman" w:cs="Times New Roman"/>
          <w:bCs/>
          <w:sz w:val="24"/>
          <w:szCs w:val="24"/>
        </w:rPr>
        <w:t>ies. American journal of diseases of children, 146(6), 741-747.</w:t>
      </w:r>
    </w:p>
    <w:p w14:paraId="33DE5FB1" w14:textId="77777777" w:rsidR="009A3993" w:rsidRPr="009A3993" w:rsidRDefault="00C422F2" w:rsidP="009A3993">
      <w:pPr>
        <w:spacing w:after="0" w:line="480" w:lineRule="auto"/>
        <w:ind w:left="720" w:hanging="720"/>
        <w:rPr>
          <w:rFonts w:ascii="Times New Roman" w:hAnsi="Times New Roman" w:cs="Times New Roman"/>
          <w:bCs/>
          <w:sz w:val="24"/>
          <w:szCs w:val="24"/>
        </w:rPr>
      </w:pPr>
      <w:r w:rsidRPr="009A3993">
        <w:rPr>
          <w:rFonts w:ascii="Times New Roman" w:hAnsi="Times New Roman" w:cs="Times New Roman"/>
          <w:bCs/>
          <w:sz w:val="24"/>
          <w:szCs w:val="24"/>
        </w:rPr>
        <w:t>Hart, E. S., Albright, M. B., Rebello, G. N., &amp; Grottkau, B. E. (2006). Broken bones: common pediatric fractures—part I. Orthopaedic nursing, 25(4), 251-256.</w:t>
      </w:r>
    </w:p>
    <w:sectPr w:rsidR="009A3993" w:rsidRPr="009A3993" w:rsidSect="000928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E96B5" w14:textId="77777777" w:rsidR="00C422F2" w:rsidRDefault="00C422F2">
      <w:pPr>
        <w:spacing w:after="0" w:line="240" w:lineRule="auto"/>
      </w:pPr>
      <w:r>
        <w:separator/>
      </w:r>
    </w:p>
  </w:endnote>
  <w:endnote w:type="continuationSeparator" w:id="0">
    <w:p w14:paraId="41931206" w14:textId="77777777" w:rsidR="00C422F2" w:rsidRDefault="00C42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E1AC5" w14:textId="77777777" w:rsidR="00C422F2" w:rsidRDefault="00C422F2">
      <w:pPr>
        <w:spacing w:after="0" w:line="240" w:lineRule="auto"/>
      </w:pPr>
      <w:r>
        <w:separator/>
      </w:r>
    </w:p>
  </w:footnote>
  <w:footnote w:type="continuationSeparator" w:id="0">
    <w:p w14:paraId="0F2BE7A7" w14:textId="77777777" w:rsidR="00C422F2" w:rsidRDefault="00C42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5398591"/>
      <w:docPartObj>
        <w:docPartGallery w:val="Page Numbers (Top of Page)"/>
        <w:docPartUnique/>
      </w:docPartObj>
    </w:sdtPr>
    <w:sdtEndPr>
      <w:rPr>
        <w:noProof/>
      </w:rPr>
    </w:sdtEndPr>
    <w:sdtContent>
      <w:p w14:paraId="671779FB" w14:textId="2F715DFD" w:rsidR="00092865" w:rsidRPr="00092865" w:rsidRDefault="00C422F2" w:rsidP="00092865">
        <w:pPr>
          <w:jc w:val="center"/>
          <w:rPr>
            <w:rFonts w:ascii="Times New Roman" w:hAnsi="Times New Roman" w:cs="Times New Roman"/>
            <w:bCs/>
            <w:sz w:val="24"/>
            <w:szCs w:val="24"/>
          </w:rPr>
        </w:pPr>
        <w:r w:rsidRPr="00092865">
          <w:rPr>
            <w:rFonts w:ascii="Times New Roman" w:hAnsi="Times New Roman" w:cs="Times New Roman"/>
            <w:bCs/>
            <w:sz w:val="24"/>
            <w:szCs w:val="24"/>
          </w:rPr>
          <w:t>FRACTURED COLLAR BONE IN CHILDREN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092865">
          <w:rPr>
            <w:rFonts w:ascii="Times New Roman" w:hAnsi="Times New Roman" w:cs="Times New Roman"/>
            <w:sz w:val="24"/>
            <w:szCs w:val="24"/>
          </w:rPr>
          <w:fldChar w:fldCharType="begin"/>
        </w:r>
        <w:r w:rsidRPr="00092865">
          <w:rPr>
            <w:rFonts w:ascii="Times New Roman" w:hAnsi="Times New Roman" w:cs="Times New Roman"/>
            <w:sz w:val="24"/>
            <w:szCs w:val="24"/>
          </w:rPr>
          <w:instrText xml:space="preserve"> PAGE   \* MERGEFORMAT </w:instrText>
        </w:r>
        <w:r w:rsidRPr="00092865">
          <w:rPr>
            <w:rFonts w:ascii="Times New Roman" w:hAnsi="Times New Roman" w:cs="Times New Roman"/>
            <w:sz w:val="24"/>
            <w:szCs w:val="24"/>
          </w:rPr>
          <w:fldChar w:fldCharType="separate"/>
        </w:r>
        <w:r w:rsidRPr="00092865">
          <w:rPr>
            <w:rFonts w:ascii="Times New Roman" w:hAnsi="Times New Roman" w:cs="Times New Roman"/>
            <w:noProof/>
            <w:sz w:val="24"/>
            <w:szCs w:val="24"/>
          </w:rPr>
          <w:t>2</w:t>
        </w:r>
        <w:r w:rsidRPr="00092865">
          <w:rPr>
            <w:rFonts w:ascii="Times New Roman" w:hAnsi="Times New Roman" w:cs="Times New Roman"/>
            <w:noProof/>
            <w:sz w:val="24"/>
            <w:szCs w:val="24"/>
          </w:rPr>
          <w:fldChar w:fldCharType="end"/>
        </w:r>
      </w:p>
    </w:sdtContent>
  </w:sdt>
  <w:p w14:paraId="01827E0D" w14:textId="77777777" w:rsidR="00092865" w:rsidRDefault="000928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5DCE4" w14:textId="35E501AC" w:rsidR="00092865" w:rsidRDefault="00C422F2" w:rsidP="00092865">
    <w:r w:rsidRPr="00092865">
      <w:rPr>
        <w:rFonts w:ascii="Times New Roman" w:hAnsi="Times New Roman" w:cs="Times New Roman"/>
        <w:sz w:val="24"/>
        <w:szCs w:val="24"/>
      </w:rPr>
      <w:t>Running Head:</w:t>
    </w:r>
    <w:r w:rsidRPr="00092865">
      <w:rPr>
        <w:rFonts w:ascii="Times New Roman" w:hAnsi="Times New Roman" w:cs="Times New Roman"/>
        <w:bCs/>
        <w:sz w:val="24"/>
        <w:szCs w:val="24"/>
      </w:rPr>
      <w:t xml:space="preserve"> FRACTURED COLLAR BONE IN CHILDREN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092865">
      <w:rPr>
        <w:rFonts w:ascii="Times New Roman" w:hAnsi="Times New Roman" w:cs="Times New Roman"/>
        <w:bCs/>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D3D"/>
    <w:rsid w:val="00092865"/>
    <w:rsid w:val="000B1463"/>
    <w:rsid w:val="000E2737"/>
    <w:rsid w:val="0021044B"/>
    <w:rsid w:val="002C12AC"/>
    <w:rsid w:val="00410F77"/>
    <w:rsid w:val="006B25B9"/>
    <w:rsid w:val="00831FED"/>
    <w:rsid w:val="00890CCA"/>
    <w:rsid w:val="008B195F"/>
    <w:rsid w:val="00961F22"/>
    <w:rsid w:val="0099427D"/>
    <w:rsid w:val="009A3993"/>
    <w:rsid w:val="00A76E13"/>
    <w:rsid w:val="00AE0D3D"/>
    <w:rsid w:val="00B40C54"/>
    <w:rsid w:val="00C422F2"/>
    <w:rsid w:val="00E3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5E8B7D-E0B2-475D-B21B-3B9DB318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5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865"/>
  </w:style>
  <w:style w:type="paragraph" w:styleId="Footer">
    <w:name w:val="footer"/>
    <w:basedOn w:val="Normal"/>
    <w:link w:val="FooterChar"/>
    <w:uiPriority w:val="99"/>
    <w:unhideWhenUsed/>
    <w:rsid w:val="00092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accer</dc:creator>
  <cp:lastModifiedBy>michael</cp:lastModifiedBy>
  <cp:revision>2</cp:revision>
  <dcterms:created xsi:type="dcterms:W3CDTF">2020-12-07T00:56:00Z</dcterms:created>
  <dcterms:modified xsi:type="dcterms:W3CDTF">2020-12-07T00:56:00Z</dcterms:modified>
</cp:coreProperties>
</file>